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781F" w14:textId="106BF9E7" w:rsidR="009850B6" w:rsidRPr="007B504E" w:rsidRDefault="00833BEC" w:rsidP="004F1CE2">
      <w:pPr>
        <w:pStyle w:val="Heading2"/>
        <w:jc w:val="center"/>
        <w:rPr>
          <w:rFonts w:ascii="Arial" w:hAnsi="Arial" w:cs="Arial"/>
          <w:color w:val="1300C1" w:themeColor="accent6"/>
          <w:sz w:val="32"/>
          <w:szCs w:val="32"/>
        </w:rPr>
      </w:pPr>
      <w:r w:rsidRPr="529D4229">
        <w:rPr>
          <w:rFonts w:ascii="Arial" w:hAnsi="Arial" w:cs="Arial"/>
          <w:color w:val="1300C1" w:themeColor="accent6"/>
          <w:sz w:val="32"/>
          <w:szCs w:val="32"/>
        </w:rPr>
        <w:t>Role D</w:t>
      </w:r>
      <w:r w:rsidR="00AE4DE6" w:rsidRPr="529D4229">
        <w:rPr>
          <w:rFonts w:ascii="Arial" w:hAnsi="Arial" w:cs="Arial"/>
          <w:color w:val="1300C1" w:themeColor="accent6"/>
          <w:sz w:val="32"/>
          <w:szCs w:val="32"/>
        </w:rPr>
        <w:t>escription:</w:t>
      </w:r>
      <w:r w:rsidRPr="529D4229">
        <w:rPr>
          <w:rFonts w:ascii="Arial" w:hAnsi="Arial" w:cs="Arial"/>
          <w:color w:val="1300C1" w:themeColor="accent6"/>
          <w:sz w:val="32"/>
          <w:szCs w:val="32"/>
        </w:rPr>
        <w:t xml:space="preserve"> </w:t>
      </w:r>
      <w:r w:rsidR="004B392B">
        <w:rPr>
          <w:rFonts w:ascii="Arial" w:hAnsi="Arial" w:cs="Arial"/>
          <w:color w:val="1300C1" w:themeColor="accent6"/>
          <w:sz w:val="32"/>
          <w:szCs w:val="32"/>
        </w:rPr>
        <w:t xml:space="preserve">Interview </w:t>
      </w:r>
      <w:r w:rsidR="00C26A14">
        <w:rPr>
          <w:rFonts w:ascii="Arial" w:hAnsi="Arial" w:cs="Arial"/>
          <w:color w:val="1300C1" w:themeColor="accent6"/>
          <w:sz w:val="32"/>
          <w:szCs w:val="32"/>
        </w:rPr>
        <w:t>Panellist</w:t>
      </w:r>
      <w:r w:rsidR="004B392B">
        <w:rPr>
          <w:rFonts w:ascii="Arial" w:hAnsi="Arial" w:cs="Arial"/>
          <w:color w:val="1300C1" w:themeColor="accent6"/>
          <w:sz w:val="32"/>
          <w:szCs w:val="32"/>
        </w:rPr>
        <w:t xml:space="preserve"> </w:t>
      </w:r>
    </w:p>
    <w:p w14:paraId="7B631C0B" w14:textId="77777777" w:rsidR="009850B6" w:rsidRPr="000C1474" w:rsidRDefault="009850B6" w:rsidP="009850B6">
      <w:pPr>
        <w:rPr>
          <w:rFonts w:ascii="Arial" w:hAnsi="Arial" w:cs="Arial"/>
          <w:sz w:val="2"/>
        </w:rPr>
      </w:pPr>
    </w:p>
    <w:p w14:paraId="2437C995" w14:textId="0204254B" w:rsidR="009850B6" w:rsidRPr="000C1474" w:rsidRDefault="00991AF0" w:rsidP="529D4229">
      <w:pPr>
        <w:rPr>
          <w:rFonts w:ascii="Arial" w:hAnsi="Arial" w:cs="Arial"/>
          <w:b/>
          <w:bCs/>
        </w:rPr>
      </w:pPr>
      <w:r w:rsidRPr="529D4229">
        <w:rPr>
          <w:rFonts w:ascii="Arial" w:hAnsi="Arial" w:cs="Arial"/>
          <w:b/>
          <w:bCs/>
        </w:rPr>
        <w:t xml:space="preserve">Responsible to: </w:t>
      </w:r>
      <w:r w:rsidR="00D01819" w:rsidRPr="529D4229">
        <w:rPr>
          <w:rFonts w:ascii="Arial" w:hAnsi="Arial" w:cs="Arial"/>
        </w:rPr>
        <w:t>Marketing</w:t>
      </w:r>
      <w:r w:rsidR="5A59741F" w:rsidRPr="529D4229">
        <w:rPr>
          <w:rFonts w:ascii="Arial" w:hAnsi="Arial" w:cs="Arial"/>
        </w:rPr>
        <w:t>, Fundraising</w:t>
      </w:r>
      <w:r w:rsidR="00D01819" w:rsidRPr="529D4229">
        <w:rPr>
          <w:rFonts w:ascii="Arial" w:hAnsi="Arial" w:cs="Arial"/>
        </w:rPr>
        <w:t xml:space="preserve"> &amp; Engagement Team</w:t>
      </w:r>
    </w:p>
    <w:p w14:paraId="0B3D2F13" w14:textId="6D1ACBDF" w:rsidR="009850B6" w:rsidRPr="000C1474" w:rsidRDefault="009850B6" w:rsidP="00E00FFD">
      <w:pPr>
        <w:rPr>
          <w:rFonts w:ascii="Arial" w:hAnsi="Arial" w:cs="Arial"/>
          <w:b/>
        </w:rPr>
      </w:pPr>
      <w:r w:rsidRPr="000C1474">
        <w:rPr>
          <w:rFonts w:ascii="Arial" w:hAnsi="Arial" w:cs="Arial"/>
          <w:b/>
        </w:rPr>
        <w:t xml:space="preserve">Time commitment: </w:t>
      </w:r>
      <w:r w:rsidR="003A6DB9">
        <w:rPr>
          <w:rFonts w:ascii="Arial" w:hAnsi="Arial" w:cs="Arial"/>
        </w:rPr>
        <w:t>V</w:t>
      </w:r>
      <w:r w:rsidR="003070B4">
        <w:rPr>
          <w:rFonts w:ascii="Arial" w:hAnsi="Arial" w:cs="Arial"/>
        </w:rPr>
        <w:t>arious</w:t>
      </w:r>
      <w:r w:rsidR="003A6DB9">
        <w:rPr>
          <w:rFonts w:ascii="Arial" w:hAnsi="Arial" w:cs="Arial"/>
        </w:rPr>
        <w:t>.</w:t>
      </w:r>
    </w:p>
    <w:p w14:paraId="4543AC7E" w14:textId="3DF4B31E" w:rsidR="009850B6" w:rsidRDefault="009850B6" w:rsidP="00E00FFD">
      <w:pPr>
        <w:rPr>
          <w:rFonts w:ascii="Arial" w:hAnsi="Arial" w:cs="Arial"/>
        </w:rPr>
      </w:pPr>
      <w:r w:rsidRPr="000C1474">
        <w:rPr>
          <w:rFonts w:ascii="Arial" w:hAnsi="Arial" w:cs="Arial"/>
          <w:b/>
        </w:rPr>
        <w:t xml:space="preserve">Location: </w:t>
      </w:r>
      <w:r w:rsidR="003A6DB9" w:rsidRPr="00B50A86">
        <w:rPr>
          <w:rFonts w:ascii="Arial" w:hAnsi="Arial" w:cs="Arial"/>
          <w:color w:val="000000"/>
        </w:rPr>
        <w:t xml:space="preserve">Across the county. There will be face to face </w:t>
      </w:r>
      <w:r w:rsidR="003A6DB9">
        <w:rPr>
          <w:rFonts w:ascii="Arial" w:hAnsi="Arial" w:cs="Arial"/>
          <w:color w:val="000000"/>
        </w:rPr>
        <w:t xml:space="preserve">and online </w:t>
      </w:r>
      <w:r w:rsidR="003A6DB9" w:rsidRPr="00B50A86">
        <w:rPr>
          <w:rFonts w:ascii="Arial" w:hAnsi="Arial" w:cs="Arial"/>
          <w:color w:val="000000"/>
        </w:rPr>
        <w:t>opportunities</w:t>
      </w:r>
      <w:r w:rsidR="003A6DB9">
        <w:rPr>
          <w:rFonts w:ascii="Arial" w:hAnsi="Arial" w:cs="Arial"/>
          <w:color w:val="000000"/>
        </w:rPr>
        <w:t>.</w:t>
      </w:r>
    </w:p>
    <w:p w14:paraId="0C796971" w14:textId="59FE04B6" w:rsidR="00C26A14" w:rsidRPr="000C1474" w:rsidRDefault="00C26A14" w:rsidP="00E00FFD">
      <w:pPr>
        <w:rPr>
          <w:rFonts w:ascii="Arial" w:hAnsi="Arial" w:cs="Arial"/>
          <w:b/>
        </w:rPr>
      </w:pPr>
      <w:r w:rsidRPr="00C26A14">
        <w:rPr>
          <w:rFonts w:ascii="Arial" w:hAnsi="Arial" w:cs="Arial"/>
          <w:b/>
          <w:bCs/>
        </w:rPr>
        <w:t>Payment</w:t>
      </w:r>
      <w:r>
        <w:rPr>
          <w:rFonts w:ascii="Arial" w:hAnsi="Arial" w:cs="Arial"/>
        </w:rPr>
        <w:t xml:space="preserve">: </w:t>
      </w:r>
      <w:r w:rsidR="0032010C">
        <w:rPr>
          <w:rFonts w:ascii="Arial" w:hAnsi="Arial" w:cs="Arial"/>
        </w:rPr>
        <w:t>Up to 3 hours (£25), 3 - 5 hours (£40) and over 5 hours (£55)</w:t>
      </w:r>
    </w:p>
    <w:p w14:paraId="503D2747" w14:textId="77777777" w:rsidR="009850B6" w:rsidRPr="000C1474"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p>
    <w:p w14:paraId="296FD7A0" w14:textId="77777777" w:rsidR="007C442E" w:rsidRPr="000E0AD4" w:rsidRDefault="007C442E" w:rsidP="007C442E">
      <w:pPr>
        <w:pStyle w:val="NormalWeb"/>
        <w:spacing w:before="0" w:beforeAutospacing="0"/>
        <w:rPr>
          <w:rFonts w:ascii="Arial" w:hAnsi="Arial" w:cs="Arial"/>
          <w:color w:val="303030"/>
          <w:sz w:val="22"/>
          <w:szCs w:val="22"/>
        </w:rPr>
      </w:pPr>
      <w:r w:rsidRPr="000E0AD4">
        <w:rPr>
          <w:rFonts w:ascii="Arial" w:hAnsi="Arial" w:cs="Arial"/>
          <w:color w:val="303030"/>
          <w:sz w:val="22"/>
          <w:szCs w:val="22"/>
        </w:rPr>
        <w:t xml:space="preserve">We work across the county to support positive mental health and wellbeing.  We provide a diverse range of services from our seven Wellbeing Centres and other venues across all ten districts of the county. Funded locally, our services are available to all residents in Hertfordshire over the age of 18 and we offer dedicated services for </w:t>
      </w:r>
      <w:proofErr w:type="gramStart"/>
      <w:r w:rsidRPr="000E0AD4">
        <w:rPr>
          <w:rFonts w:ascii="Arial" w:hAnsi="Arial" w:cs="Arial"/>
          <w:color w:val="303030"/>
          <w:sz w:val="22"/>
          <w:szCs w:val="22"/>
        </w:rPr>
        <w:t>5-18 year olds</w:t>
      </w:r>
      <w:proofErr w:type="gramEnd"/>
      <w:r w:rsidRPr="000E0AD4">
        <w:rPr>
          <w:rFonts w:ascii="Arial" w:hAnsi="Arial" w:cs="Arial"/>
          <w:color w:val="303030"/>
          <w:sz w:val="22"/>
          <w:szCs w:val="22"/>
        </w:rPr>
        <w:t>.</w:t>
      </w:r>
    </w:p>
    <w:p w14:paraId="42AFE6F2" w14:textId="77777777" w:rsidR="007C442E" w:rsidRDefault="007C442E" w:rsidP="007C442E">
      <w:pPr>
        <w:pStyle w:val="NormalWeb"/>
        <w:spacing w:before="0" w:beforeAutospacing="0"/>
        <w:rPr>
          <w:rFonts w:ascii="Arial" w:hAnsi="Arial" w:cs="Arial"/>
          <w:color w:val="303030"/>
          <w:sz w:val="22"/>
          <w:szCs w:val="22"/>
        </w:rPr>
      </w:pPr>
      <w:r w:rsidRPr="000E0AD4">
        <w:rPr>
          <w:rFonts w:ascii="Arial" w:hAnsi="Arial" w:cs="Arial"/>
          <w:color w:val="303030"/>
          <w:sz w:val="22"/>
          <w:szCs w:val="22"/>
        </w:rPr>
        <w:t>Our vision is to make sure every person in Hertfordshire will feel supported with their mental health.</w:t>
      </w:r>
    </w:p>
    <w:p w14:paraId="2F454944" w14:textId="77777777" w:rsidR="00757E4C" w:rsidRPr="001C153A" w:rsidRDefault="00757E4C" w:rsidP="00757E4C">
      <w:pPr>
        <w:spacing w:after="0" w:line="240" w:lineRule="auto"/>
        <w:rPr>
          <w:rFonts w:ascii="Arial" w:eastAsia="Times New Roman" w:hAnsi="Arial" w:cs="Arial"/>
          <w:b/>
          <w:bCs/>
          <w:color w:val="0E101A"/>
          <w:lang w:eastAsia="en-GB"/>
        </w:rPr>
      </w:pPr>
      <w:r w:rsidRPr="00581DD5">
        <w:rPr>
          <w:rFonts w:ascii="Arial" w:eastAsia="Times New Roman" w:hAnsi="Arial" w:cs="Arial"/>
          <w:b/>
          <w:bCs/>
          <w:color w:val="0E101A"/>
          <w:lang w:eastAsia="en-GB"/>
        </w:rPr>
        <w:t>Role Description: </w:t>
      </w:r>
    </w:p>
    <w:p w14:paraId="10187E3D" w14:textId="77777777" w:rsidR="00757E4C" w:rsidRPr="001C153A" w:rsidRDefault="00757E4C" w:rsidP="00757E4C">
      <w:pPr>
        <w:spacing w:after="0" w:line="240" w:lineRule="auto"/>
        <w:rPr>
          <w:rFonts w:ascii="Arial" w:eastAsia="Times New Roman" w:hAnsi="Arial" w:cs="Arial"/>
          <w:b/>
          <w:bCs/>
          <w:color w:val="0E101A"/>
          <w:lang w:eastAsia="en-GB"/>
        </w:rPr>
      </w:pPr>
    </w:p>
    <w:p w14:paraId="16AF970C" w14:textId="6BF56333" w:rsidR="00757E4C" w:rsidRPr="001C153A" w:rsidRDefault="00757E4C" w:rsidP="00757E4C">
      <w:pPr>
        <w:spacing w:after="0" w:line="240" w:lineRule="auto"/>
        <w:rPr>
          <w:rFonts w:ascii="Arial" w:eastAsia="Times New Roman" w:hAnsi="Arial" w:cs="Arial"/>
          <w:color w:val="0E101A"/>
          <w:lang w:eastAsia="en-GB"/>
        </w:rPr>
      </w:pPr>
      <w:r w:rsidRPr="001C153A">
        <w:rPr>
          <w:rFonts w:ascii="Arial" w:eastAsia="Times New Roman" w:hAnsi="Arial" w:cs="Arial"/>
          <w:color w:val="0E101A"/>
          <w:lang w:eastAsia="en-GB"/>
        </w:rPr>
        <w:t>Interview Panellists</w:t>
      </w:r>
      <w:r w:rsidRPr="00581DD5">
        <w:rPr>
          <w:rFonts w:ascii="Arial" w:eastAsia="Times New Roman" w:hAnsi="Arial" w:cs="Arial"/>
          <w:color w:val="0E101A"/>
          <w:lang w:eastAsia="en-GB"/>
        </w:rPr>
        <w:t xml:space="preserve"> are individuals with lived experience of mental </w:t>
      </w:r>
      <w:r w:rsidRPr="001C153A">
        <w:rPr>
          <w:rFonts w:ascii="Arial" w:eastAsia="Times New Roman" w:hAnsi="Arial" w:cs="Arial"/>
          <w:color w:val="0E101A"/>
          <w:lang w:eastAsia="en-GB"/>
        </w:rPr>
        <w:t xml:space="preserve">ill </w:t>
      </w:r>
      <w:r w:rsidRPr="00581DD5">
        <w:rPr>
          <w:rFonts w:ascii="Arial" w:eastAsia="Times New Roman" w:hAnsi="Arial" w:cs="Arial"/>
          <w:color w:val="0E101A"/>
          <w:lang w:eastAsia="en-GB"/>
        </w:rPr>
        <w:t xml:space="preserve">health who are passionate about </w:t>
      </w:r>
      <w:r w:rsidRPr="001C153A">
        <w:rPr>
          <w:rFonts w:ascii="Arial" w:eastAsia="Times New Roman" w:hAnsi="Arial" w:cs="Arial"/>
          <w:color w:val="0E101A"/>
          <w:lang w:eastAsia="en-GB"/>
        </w:rPr>
        <w:t xml:space="preserve">ensuring that </w:t>
      </w:r>
      <w:r>
        <w:rPr>
          <w:rFonts w:ascii="Arial" w:eastAsia="Times New Roman" w:hAnsi="Arial" w:cs="Arial"/>
          <w:color w:val="0E101A"/>
          <w:lang w:eastAsia="en-GB"/>
        </w:rPr>
        <w:t xml:space="preserve">we </w:t>
      </w:r>
      <w:r w:rsidRPr="001C153A">
        <w:rPr>
          <w:rFonts w:ascii="Arial" w:eastAsia="Times New Roman" w:hAnsi="Arial" w:cs="Arial"/>
          <w:color w:val="0E101A"/>
          <w:lang w:eastAsia="en-GB"/>
        </w:rPr>
        <w:t>recruit the right people, with the right skill</w:t>
      </w:r>
      <w:r>
        <w:rPr>
          <w:rFonts w:ascii="Arial" w:eastAsia="Times New Roman" w:hAnsi="Arial" w:cs="Arial"/>
          <w:color w:val="0E101A"/>
          <w:lang w:eastAsia="en-GB"/>
        </w:rPr>
        <w:t xml:space="preserve"> </w:t>
      </w:r>
      <w:r w:rsidRPr="001C153A">
        <w:rPr>
          <w:rFonts w:ascii="Arial" w:eastAsia="Times New Roman" w:hAnsi="Arial" w:cs="Arial"/>
          <w:color w:val="0E101A"/>
          <w:lang w:eastAsia="en-GB"/>
        </w:rPr>
        <w:t xml:space="preserve">sets and values, for the right roles. </w:t>
      </w:r>
    </w:p>
    <w:p w14:paraId="54F086B0" w14:textId="77777777" w:rsidR="00757E4C" w:rsidRPr="00581DD5" w:rsidRDefault="00757E4C" w:rsidP="00757E4C">
      <w:pPr>
        <w:spacing w:after="0" w:line="240" w:lineRule="auto"/>
        <w:rPr>
          <w:rFonts w:ascii="Arial" w:eastAsia="Times New Roman" w:hAnsi="Arial" w:cs="Arial"/>
          <w:color w:val="0E101A"/>
          <w:lang w:eastAsia="en-GB"/>
        </w:rPr>
      </w:pPr>
    </w:p>
    <w:p w14:paraId="3DB62FD3" w14:textId="7C25E5FD" w:rsidR="00757E4C" w:rsidRDefault="00757E4C" w:rsidP="00757E4C">
      <w:pPr>
        <w:rPr>
          <w:rFonts w:ascii="Arial" w:hAnsi="Arial" w:cs="Arial"/>
        </w:rPr>
      </w:pPr>
      <w:r>
        <w:rPr>
          <w:rFonts w:ascii="Arial" w:hAnsi="Arial" w:cs="Arial"/>
        </w:rPr>
        <w:t xml:space="preserve">Your involvement on the </w:t>
      </w:r>
      <w:r w:rsidRPr="001C153A">
        <w:rPr>
          <w:rFonts w:ascii="Arial" w:hAnsi="Arial" w:cs="Arial"/>
        </w:rPr>
        <w:t xml:space="preserve">interview panel </w:t>
      </w:r>
      <w:r>
        <w:rPr>
          <w:rFonts w:ascii="Arial" w:hAnsi="Arial" w:cs="Arial"/>
        </w:rPr>
        <w:t>will help</w:t>
      </w:r>
      <w:r w:rsidRPr="001C153A">
        <w:rPr>
          <w:rFonts w:ascii="Arial" w:hAnsi="Arial" w:cs="Arial"/>
        </w:rPr>
        <w:t xml:space="preserve"> foster empathy, informed decision-making, reduc</w:t>
      </w:r>
      <w:r>
        <w:rPr>
          <w:rFonts w:ascii="Arial" w:hAnsi="Arial" w:cs="Arial"/>
        </w:rPr>
        <w:t>e</w:t>
      </w:r>
      <w:r w:rsidRPr="001C153A">
        <w:rPr>
          <w:rFonts w:ascii="Arial" w:hAnsi="Arial" w:cs="Arial"/>
        </w:rPr>
        <w:t xml:space="preserve"> stigma, building trust</w:t>
      </w:r>
      <w:r>
        <w:rPr>
          <w:rFonts w:ascii="Arial" w:hAnsi="Arial" w:cs="Arial"/>
        </w:rPr>
        <w:t xml:space="preserve"> </w:t>
      </w:r>
      <w:r w:rsidRPr="001C153A">
        <w:rPr>
          <w:rFonts w:ascii="Arial" w:hAnsi="Arial" w:cs="Arial"/>
        </w:rPr>
        <w:t>and empower</w:t>
      </w:r>
      <w:r>
        <w:rPr>
          <w:rFonts w:ascii="Arial" w:hAnsi="Arial" w:cs="Arial"/>
        </w:rPr>
        <w:t xml:space="preserve"> </w:t>
      </w:r>
      <w:r w:rsidRPr="001C153A">
        <w:rPr>
          <w:rFonts w:ascii="Arial" w:hAnsi="Arial" w:cs="Arial"/>
        </w:rPr>
        <w:t xml:space="preserve">both candidates and panel members alike. </w:t>
      </w:r>
      <w:r>
        <w:rPr>
          <w:rFonts w:ascii="Arial" w:hAnsi="Arial" w:cs="Arial"/>
        </w:rPr>
        <w:t xml:space="preserve">Your </w:t>
      </w:r>
      <w:r w:rsidRPr="001C153A">
        <w:rPr>
          <w:rFonts w:ascii="Arial" w:hAnsi="Arial" w:cs="Arial"/>
        </w:rPr>
        <w:t>valuable contribution</w:t>
      </w:r>
      <w:r>
        <w:rPr>
          <w:rFonts w:ascii="Arial" w:hAnsi="Arial" w:cs="Arial"/>
        </w:rPr>
        <w:t xml:space="preserve"> will</w:t>
      </w:r>
      <w:r w:rsidRPr="001C153A">
        <w:rPr>
          <w:rFonts w:ascii="Arial" w:hAnsi="Arial" w:cs="Arial"/>
        </w:rPr>
        <w:t xml:space="preserve"> strengthen </w:t>
      </w:r>
      <w:r>
        <w:rPr>
          <w:rFonts w:ascii="Arial" w:hAnsi="Arial" w:cs="Arial"/>
        </w:rPr>
        <w:t>our</w:t>
      </w:r>
      <w:r w:rsidRPr="001C153A">
        <w:rPr>
          <w:rFonts w:ascii="Arial" w:hAnsi="Arial" w:cs="Arial"/>
        </w:rPr>
        <w:t xml:space="preserve"> commitment to providing compassionate and effective mental health services.</w:t>
      </w:r>
    </w:p>
    <w:p w14:paraId="0D9ACF93" w14:textId="04FA381B" w:rsidR="00757E4C" w:rsidRPr="00757E4C" w:rsidRDefault="00757E4C" w:rsidP="00757E4C">
      <w:pPr>
        <w:rPr>
          <w:rFonts w:ascii="Arial" w:hAnsi="Arial" w:cs="Arial"/>
          <w:b/>
          <w:bCs/>
        </w:rPr>
      </w:pPr>
      <w:r>
        <w:rPr>
          <w:rFonts w:ascii="Arial" w:hAnsi="Arial" w:cs="Arial"/>
          <w:b/>
          <w:bCs/>
          <w:lang w:eastAsia="en-GB"/>
        </w:rPr>
        <w:t>Main tasks</w:t>
      </w:r>
      <w:r w:rsidRPr="00581DD5">
        <w:rPr>
          <w:rFonts w:ascii="Arial" w:hAnsi="Arial" w:cs="Arial"/>
          <w:b/>
          <w:bCs/>
          <w:lang w:eastAsia="en-GB"/>
        </w:rPr>
        <w:t>:</w:t>
      </w:r>
    </w:p>
    <w:p w14:paraId="6F21D730" w14:textId="77777777" w:rsidR="00757E4C" w:rsidRPr="00757E4C" w:rsidRDefault="00757E4C" w:rsidP="00757E4C">
      <w:pPr>
        <w:rPr>
          <w:rFonts w:ascii="Arial" w:hAnsi="Arial" w:cs="Arial"/>
        </w:rPr>
      </w:pPr>
      <w:r w:rsidRPr="00757E4C">
        <w:rPr>
          <w:rFonts w:ascii="Arial" w:hAnsi="Arial" w:cs="Arial"/>
        </w:rPr>
        <w:t>As a lived experience interview panellist, your responsibilities may include:</w:t>
      </w:r>
    </w:p>
    <w:p w14:paraId="00493005" w14:textId="47A43131" w:rsidR="00757E4C" w:rsidRPr="00757E4C" w:rsidRDefault="001600CC" w:rsidP="00757E4C">
      <w:pPr>
        <w:pStyle w:val="ListParagraph"/>
        <w:numPr>
          <w:ilvl w:val="0"/>
          <w:numId w:val="9"/>
        </w:numPr>
        <w:rPr>
          <w:rFonts w:ascii="Arial" w:hAnsi="Arial" w:cs="Arial"/>
        </w:rPr>
      </w:pPr>
      <w:r>
        <w:rPr>
          <w:rFonts w:ascii="Arial" w:hAnsi="Arial" w:cs="Arial"/>
        </w:rPr>
        <w:t>Actively listen</w:t>
      </w:r>
      <w:r w:rsidR="00757E4C" w:rsidRPr="00757E4C">
        <w:rPr>
          <w:rFonts w:ascii="Arial" w:hAnsi="Arial" w:cs="Arial"/>
        </w:rPr>
        <w:t xml:space="preserve"> to candidates, acknowledging their experiences and perspectives without judgment.</w:t>
      </w:r>
    </w:p>
    <w:p w14:paraId="0243AB48" w14:textId="47C518BF" w:rsidR="00757E4C" w:rsidRPr="00757E4C" w:rsidRDefault="00757E4C" w:rsidP="00757E4C">
      <w:pPr>
        <w:pStyle w:val="ListParagraph"/>
        <w:numPr>
          <w:ilvl w:val="0"/>
          <w:numId w:val="9"/>
        </w:numPr>
        <w:rPr>
          <w:rFonts w:ascii="Arial" w:hAnsi="Arial" w:cs="Arial"/>
        </w:rPr>
      </w:pPr>
      <w:r w:rsidRPr="00757E4C">
        <w:rPr>
          <w:rFonts w:ascii="Arial" w:hAnsi="Arial" w:cs="Arial"/>
        </w:rPr>
        <w:t>Evaluate candidates' qualifications, skills, and suitability for roles related to mental health support.</w:t>
      </w:r>
    </w:p>
    <w:p w14:paraId="790EA59A" w14:textId="1DB740E7" w:rsidR="00757E4C" w:rsidRPr="00757E4C" w:rsidRDefault="00757E4C" w:rsidP="00757E4C">
      <w:pPr>
        <w:pStyle w:val="ListParagraph"/>
        <w:numPr>
          <w:ilvl w:val="0"/>
          <w:numId w:val="9"/>
        </w:numPr>
        <w:rPr>
          <w:rFonts w:ascii="Arial" w:hAnsi="Arial" w:cs="Arial"/>
        </w:rPr>
      </w:pPr>
      <w:r w:rsidRPr="00757E4C">
        <w:rPr>
          <w:rFonts w:ascii="Arial" w:hAnsi="Arial" w:cs="Arial"/>
        </w:rPr>
        <w:t>Offer valuable insights and observations based on your lived experience to help the panel make well-informed decisions.</w:t>
      </w:r>
    </w:p>
    <w:p w14:paraId="41F3FD0A" w14:textId="1A41A4A7" w:rsidR="00757E4C" w:rsidRPr="00757E4C" w:rsidRDefault="00757E4C" w:rsidP="00757E4C">
      <w:pPr>
        <w:pStyle w:val="ListParagraph"/>
        <w:numPr>
          <w:ilvl w:val="0"/>
          <w:numId w:val="9"/>
        </w:numPr>
        <w:rPr>
          <w:rFonts w:ascii="Arial" w:hAnsi="Arial" w:cs="Arial"/>
        </w:rPr>
      </w:pPr>
      <w:r w:rsidRPr="00757E4C">
        <w:rPr>
          <w:rFonts w:ascii="Arial" w:hAnsi="Arial" w:cs="Arial"/>
        </w:rPr>
        <w:t>Advocate for a diverse and inclusive hiring process, ensuring all candidates are treated fairly and respectfully.</w:t>
      </w:r>
    </w:p>
    <w:p w14:paraId="483F416C" w14:textId="63566020" w:rsidR="00757E4C" w:rsidRPr="00757E4C" w:rsidRDefault="00757E4C" w:rsidP="00757E4C">
      <w:pPr>
        <w:pStyle w:val="ListParagraph"/>
        <w:numPr>
          <w:ilvl w:val="0"/>
          <w:numId w:val="9"/>
        </w:numPr>
        <w:rPr>
          <w:rFonts w:ascii="Arial" w:hAnsi="Arial" w:cs="Arial"/>
        </w:rPr>
      </w:pPr>
      <w:r w:rsidRPr="00757E4C">
        <w:rPr>
          <w:rFonts w:ascii="Arial" w:hAnsi="Arial" w:cs="Arial"/>
        </w:rPr>
        <w:t>Maintain confidentiality regarding personal information shared during interviews, adhering to data protection guidelines.</w:t>
      </w:r>
    </w:p>
    <w:p w14:paraId="3DBDAF71" w14:textId="03B29414" w:rsidR="00757E4C" w:rsidRPr="00757E4C" w:rsidRDefault="00757E4C" w:rsidP="00757E4C">
      <w:pPr>
        <w:pStyle w:val="ListParagraph"/>
        <w:numPr>
          <w:ilvl w:val="0"/>
          <w:numId w:val="9"/>
        </w:numPr>
        <w:rPr>
          <w:rFonts w:ascii="Arial" w:hAnsi="Arial" w:cs="Arial"/>
        </w:rPr>
      </w:pPr>
      <w:r w:rsidRPr="00757E4C">
        <w:rPr>
          <w:rFonts w:ascii="Arial" w:hAnsi="Arial" w:cs="Arial"/>
        </w:rPr>
        <w:t>Remain objective and impartial during the evaluation process, focusing on candidates' abilities and potential contributions.</w:t>
      </w:r>
    </w:p>
    <w:p w14:paraId="72E6AD1F" w14:textId="718FB67F" w:rsidR="00757E4C" w:rsidRPr="001600CC" w:rsidRDefault="00757E4C" w:rsidP="001600CC">
      <w:pPr>
        <w:pStyle w:val="ListParagraph"/>
        <w:numPr>
          <w:ilvl w:val="0"/>
          <w:numId w:val="9"/>
        </w:numPr>
        <w:rPr>
          <w:rFonts w:ascii="Arial" w:hAnsi="Arial" w:cs="Arial"/>
        </w:rPr>
      </w:pPr>
      <w:r w:rsidRPr="00757E4C">
        <w:rPr>
          <w:rFonts w:ascii="Arial" w:hAnsi="Arial" w:cs="Arial"/>
        </w:rPr>
        <w:t xml:space="preserve">Pose thoughtful and relevant questions to candidates that address their experiences and ability to </w:t>
      </w:r>
      <w:r w:rsidR="001600CC" w:rsidRPr="00757E4C">
        <w:rPr>
          <w:rFonts w:ascii="Arial" w:hAnsi="Arial" w:cs="Arial"/>
        </w:rPr>
        <w:t>fulfil</w:t>
      </w:r>
      <w:r w:rsidRPr="00757E4C">
        <w:rPr>
          <w:rFonts w:ascii="Arial" w:hAnsi="Arial" w:cs="Arial"/>
        </w:rPr>
        <w:t xml:space="preserve"> the role.</w:t>
      </w:r>
    </w:p>
    <w:p w14:paraId="1CBC9C2E" w14:textId="6826504A" w:rsidR="00757E4C" w:rsidRPr="00757E4C" w:rsidRDefault="00757E4C" w:rsidP="00757E4C">
      <w:pPr>
        <w:pStyle w:val="ListParagraph"/>
        <w:numPr>
          <w:ilvl w:val="0"/>
          <w:numId w:val="9"/>
        </w:numPr>
        <w:rPr>
          <w:rFonts w:ascii="Arial" w:hAnsi="Arial" w:cs="Arial"/>
          <w:color w:val="303030"/>
        </w:rPr>
      </w:pPr>
      <w:r w:rsidRPr="00757E4C">
        <w:rPr>
          <w:rFonts w:ascii="Arial" w:hAnsi="Arial" w:cs="Arial"/>
        </w:rPr>
        <w:lastRenderedPageBreak/>
        <w:t xml:space="preserve">Provide </w:t>
      </w:r>
      <w:r w:rsidR="001600CC">
        <w:rPr>
          <w:rFonts w:ascii="Arial" w:hAnsi="Arial" w:cs="Arial"/>
        </w:rPr>
        <w:t xml:space="preserve">us with </w:t>
      </w:r>
      <w:r w:rsidRPr="00757E4C">
        <w:rPr>
          <w:rFonts w:ascii="Arial" w:hAnsi="Arial" w:cs="Arial"/>
        </w:rPr>
        <w:t>feedback on ways to improve the interview process and promote greater involvement of individuals with lived</w:t>
      </w:r>
      <w:r>
        <w:rPr>
          <w:rFonts w:ascii="Arial" w:hAnsi="Arial" w:cs="Arial"/>
        </w:rPr>
        <w:t xml:space="preserve"> experience</w:t>
      </w:r>
      <w:r w:rsidR="006051B9">
        <w:rPr>
          <w:rFonts w:ascii="Arial" w:hAnsi="Arial" w:cs="Arial"/>
        </w:rPr>
        <w:t>.</w:t>
      </w:r>
    </w:p>
    <w:p w14:paraId="2A063ECD" w14:textId="110ABD30" w:rsidR="00C26A14" w:rsidRPr="00D01819" w:rsidRDefault="006051B9" w:rsidP="00060A04">
      <w:pPr>
        <w:pStyle w:val="ListParagraph"/>
        <w:ind w:left="773"/>
        <w:jc w:val="both"/>
        <w:rPr>
          <w:rFonts w:ascii="Arial" w:hAnsi="Arial" w:cs="Arial"/>
        </w:rPr>
      </w:pPr>
      <w:r w:rsidRPr="00757E4C">
        <w:rPr>
          <w:rFonts w:ascii="Arial" w:hAnsi="Arial" w:cs="Arial"/>
        </w:rPr>
        <w:t>Work collaboratively with other panel members to reach a consensus on candidate selection.</w:t>
      </w:r>
    </w:p>
    <w:p w14:paraId="5B45EF0C" w14:textId="77777777" w:rsidR="00514E7A" w:rsidRPr="000C1474" w:rsidRDefault="00311009" w:rsidP="00311009">
      <w:pPr>
        <w:jc w:val="both"/>
        <w:rPr>
          <w:rFonts w:ascii="Arial" w:hAnsi="Arial" w:cs="Arial"/>
          <w:b/>
        </w:rPr>
      </w:pPr>
      <w:r w:rsidRPr="000C1474">
        <w:rPr>
          <w:rFonts w:ascii="Arial" w:hAnsi="Arial" w:cs="Arial"/>
          <w:b/>
        </w:rPr>
        <w:t>What we are looking for:</w:t>
      </w:r>
    </w:p>
    <w:p w14:paraId="2D11C748" w14:textId="721DC63B" w:rsidR="003070B4" w:rsidRDefault="003070B4" w:rsidP="005E1F63">
      <w:pPr>
        <w:pStyle w:val="ListParagraph"/>
        <w:numPr>
          <w:ilvl w:val="0"/>
          <w:numId w:val="4"/>
        </w:numPr>
        <w:jc w:val="both"/>
        <w:rPr>
          <w:rFonts w:ascii="Arial" w:hAnsi="Arial" w:cs="Arial"/>
        </w:rPr>
      </w:pPr>
      <w:r>
        <w:rPr>
          <w:rFonts w:ascii="Arial" w:hAnsi="Arial" w:cs="Arial"/>
        </w:rPr>
        <w:t>An individual with lived experience of mental health conditions.</w:t>
      </w:r>
    </w:p>
    <w:p w14:paraId="530B4445" w14:textId="1D3B5EE0" w:rsidR="00D01819" w:rsidRDefault="00D01819" w:rsidP="005E1F63">
      <w:pPr>
        <w:pStyle w:val="ListParagraph"/>
        <w:numPr>
          <w:ilvl w:val="0"/>
          <w:numId w:val="4"/>
        </w:numPr>
        <w:jc w:val="both"/>
        <w:rPr>
          <w:rFonts w:ascii="Arial" w:hAnsi="Arial" w:cs="Arial"/>
        </w:rPr>
      </w:pPr>
      <w:r w:rsidRPr="16B10960">
        <w:rPr>
          <w:rFonts w:ascii="Arial" w:hAnsi="Arial" w:cs="Arial"/>
        </w:rPr>
        <w:t xml:space="preserve">An individual who is enthusiastic and </w:t>
      </w:r>
      <w:r w:rsidR="00757E4C">
        <w:rPr>
          <w:rFonts w:ascii="Arial" w:hAnsi="Arial" w:cs="Arial"/>
        </w:rPr>
        <w:t>passionate about</w:t>
      </w:r>
      <w:r w:rsidRPr="16B10960">
        <w:rPr>
          <w:rFonts w:ascii="Arial" w:hAnsi="Arial" w:cs="Arial"/>
        </w:rPr>
        <w:t xml:space="preserve"> </w:t>
      </w:r>
      <w:r w:rsidR="00C26A14">
        <w:rPr>
          <w:rFonts w:ascii="Arial" w:hAnsi="Arial" w:cs="Arial"/>
        </w:rPr>
        <w:t>support</w:t>
      </w:r>
      <w:r w:rsidR="00757E4C">
        <w:rPr>
          <w:rFonts w:ascii="Arial" w:hAnsi="Arial" w:cs="Arial"/>
        </w:rPr>
        <w:t>ing</w:t>
      </w:r>
      <w:r w:rsidRPr="16B10960">
        <w:rPr>
          <w:rFonts w:ascii="Arial" w:hAnsi="Arial" w:cs="Arial"/>
        </w:rPr>
        <w:t xml:space="preserve"> the work of Hertfordshire Mind Network</w:t>
      </w:r>
      <w:r w:rsidR="003070B4">
        <w:rPr>
          <w:rFonts w:ascii="Arial" w:hAnsi="Arial" w:cs="Arial"/>
        </w:rPr>
        <w:t>.</w:t>
      </w:r>
    </w:p>
    <w:p w14:paraId="34CAA4FF" w14:textId="62BDF365" w:rsidR="003070B4" w:rsidRDefault="003070B4" w:rsidP="003070B4">
      <w:pPr>
        <w:pStyle w:val="ListParagraph"/>
        <w:numPr>
          <w:ilvl w:val="0"/>
          <w:numId w:val="4"/>
        </w:numPr>
        <w:jc w:val="both"/>
        <w:rPr>
          <w:rFonts w:ascii="Arial" w:hAnsi="Arial" w:cs="Arial"/>
        </w:rPr>
      </w:pPr>
      <w:r>
        <w:rPr>
          <w:rFonts w:ascii="Arial" w:hAnsi="Arial" w:cs="Arial"/>
        </w:rPr>
        <w:t>An individual who is passionate about mental health and improving services that are provided.</w:t>
      </w:r>
    </w:p>
    <w:p w14:paraId="30B6969C" w14:textId="6F03B3F4" w:rsidR="003070B4" w:rsidRPr="003070B4" w:rsidRDefault="003070B4" w:rsidP="003070B4">
      <w:pPr>
        <w:jc w:val="both"/>
        <w:rPr>
          <w:rFonts w:ascii="Arial" w:hAnsi="Arial" w:cs="Arial"/>
        </w:rPr>
      </w:pPr>
      <w:r>
        <w:rPr>
          <w:rStyle w:val="normaltextrun"/>
          <w:rFonts w:ascii="Arial" w:hAnsi="Arial" w:cs="Arial"/>
          <w:b/>
          <w:bCs/>
          <w:color w:val="000000"/>
          <w:shd w:val="clear" w:color="auto" w:fill="FFFFFF"/>
        </w:rPr>
        <w:t>We would like you to be:</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14:paraId="24CB49D3" w14:textId="5EE1AE3A" w:rsidR="00D01819" w:rsidRDefault="00D01819" w:rsidP="005E1F63">
      <w:pPr>
        <w:pStyle w:val="ListParagraph"/>
        <w:numPr>
          <w:ilvl w:val="0"/>
          <w:numId w:val="4"/>
        </w:numPr>
        <w:jc w:val="both"/>
        <w:rPr>
          <w:rFonts w:ascii="Arial" w:hAnsi="Arial" w:cs="Arial"/>
        </w:rPr>
      </w:pPr>
      <w:r w:rsidRPr="16B10960">
        <w:rPr>
          <w:rFonts w:ascii="Arial" w:hAnsi="Arial" w:cs="Arial"/>
        </w:rPr>
        <w:t>Able to use Word and the Internet.</w:t>
      </w:r>
      <w:r w:rsidR="003070B4">
        <w:rPr>
          <w:rFonts w:ascii="Arial" w:hAnsi="Arial" w:cs="Arial"/>
        </w:rPr>
        <w:t xml:space="preserve"> (Where applicable)</w:t>
      </w:r>
    </w:p>
    <w:p w14:paraId="05792D23" w14:textId="6D3CA62C" w:rsidR="003070B4" w:rsidRPr="00D01819" w:rsidRDefault="003070B4" w:rsidP="005E1F63">
      <w:pPr>
        <w:pStyle w:val="ListParagraph"/>
        <w:numPr>
          <w:ilvl w:val="0"/>
          <w:numId w:val="4"/>
        </w:numPr>
        <w:jc w:val="both"/>
        <w:rPr>
          <w:rFonts w:ascii="Arial" w:hAnsi="Arial" w:cs="Arial"/>
        </w:rPr>
      </w:pPr>
      <w:r>
        <w:rPr>
          <w:rFonts w:ascii="Arial" w:hAnsi="Arial" w:cs="Arial"/>
        </w:rPr>
        <w:t>Able to use Zoom or Microsoft Teams (Where applicable)</w:t>
      </w:r>
    </w:p>
    <w:p w14:paraId="02EC2435" w14:textId="57C38881" w:rsidR="00D01819" w:rsidRPr="00D01819" w:rsidRDefault="00D01819" w:rsidP="005E1F63">
      <w:pPr>
        <w:pStyle w:val="ListParagraph"/>
        <w:numPr>
          <w:ilvl w:val="0"/>
          <w:numId w:val="4"/>
        </w:numPr>
        <w:jc w:val="both"/>
        <w:rPr>
          <w:rFonts w:ascii="Arial" w:hAnsi="Arial" w:cs="Arial"/>
        </w:rPr>
      </w:pPr>
      <w:r w:rsidRPr="16B10960">
        <w:rPr>
          <w:rFonts w:ascii="Arial" w:hAnsi="Arial" w:cs="Arial"/>
        </w:rPr>
        <w:t xml:space="preserve">Able to communicate in a confident manner to a range of </w:t>
      </w:r>
      <w:r w:rsidR="00C26A14">
        <w:rPr>
          <w:rFonts w:ascii="Arial" w:hAnsi="Arial" w:cs="Arial"/>
        </w:rPr>
        <w:t>individuals.</w:t>
      </w:r>
    </w:p>
    <w:p w14:paraId="7603A48A" w14:textId="26892176" w:rsidR="00C26A14" w:rsidRDefault="00D01819" w:rsidP="00C26A14">
      <w:pPr>
        <w:pStyle w:val="ListParagraph"/>
        <w:numPr>
          <w:ilvl w:val="0"/>
          <w:numId w:val="4"/>
        </w:numPr>
        <w:jc w:val="both"/>
        <w:rPr>
          <w:rFonts w:ascii="Arial" w:hAnsi="Arial" w:cs="Arial"/>
        </w:rPr>
      </w:pPr>
      <w:r w:rsidRPr="16B10960">
        <w:rPr>
          <w:rFonts w:ascii="Arial" w:hAnsi="Arial" w:cs="Arial"/>
        </w:rPr>
        <w:t>Able to commit to the agreed hours</w:t>
      </w:r>
      <w:r w:rsidR="00C26A14">
        <w:rPr>
          <w:rFonts w:ascii="Arial" w:hAnsi="Arial" w:cs="Arial"/>
        </w:rPr>
        <w:t>.</w:t>
      </w:r>
    </w:p>
    <w:p w14:paraId="153A4465" w14:textId="0D32ACA0" w:rsidR="003070B4" w:rsidRPr="00C26A14" w:rsidRDefault="003070B4" w:rsidP="00C26A14">
      <w:pPr>
        <w:pStyle w:val="ListParagraph"/>
        <w:numPr>
          <w:ilvl w:val="0"/>
          <w:numId w:val="4"/>
        </w:numPr>
        <w:jc w:val="both"/>
        <w:rPr>
          <w:rFonts w:ascii="Arial" w:hAnsi="Arial" w:cs="Arial"/>
        </w:rPr>
      </w:pPr>
      <w:r>
        <w:rPr>
          <w:rFonts w:ascii="Arial" w:hAnsi="Arial" w:cs="Arial"/>
        </w:rPr>
        <w:t>Able to travel to relevant Herts Mind Network Wellbeing centres.</w:t>
      </w:r>
    </w:p>
    <w:p w14:paraId="3A605470" w14:textId="1336CB37" w:rsidR="00D235FB" w:rsidRPr="000C1474" w:rsidRDefault="00D235FB" w:rsidP="00D235FB">
      <w:pPr>
        <w:jc w:val="both"/>
        <w:rPr>
          <w:rFonts w:ascii="Arial" w:hAnsi="Arial" w:cs="Arial"/>
          <w:b/>
        </w:rPr>
      </w:pPr>
      <w:r w:rsidRPr="000C1474">
        <w:rPr>
          <w:rFonts w:ascii="Arial" w:hAnsi="Arial" w:cs="Arial"/>
          <w:b/>
        </w:rPr>
        <w:t>What we can offer you:</w:t>
      </w:r>
    </w:p>
    <w:p w14:paraId="72C36F3A" w14:textId="77777777" w:rsidR="001600CC" w:rsidRDefault="001600CC" w:rsidP="00C26A14">
      <w:pPr>
        <w:pStyle w:val="ListParagraph"/>
        <w:numPr>
          <w:ilvl w:val="0"/>
          <w:numId w:val="5"/>
        </w:numPr>
        <w:jc w:val="both"/>
        <w:rPr>
          <w:rFonts w:ascii="Arial" w:hAnsi="Arial" w:cs="Arial"/>
        </w:rPr>
      </w:pPr>
      <w:r>
        <w:rPr>
          <w:rFonts w:ascii="Arial" w:hAnsi="Arial" w:cs="Arial"/>
        </w:rPr>
        <w:t>Training for the role.</w:t>
      </w:r>
    </w:p>
    <w:p w14:paraId="1457500A" w14:textId="1DD796DD" w:rsidR="00670D62" w:rsidRDefault="005E1F63" w:rsidP="00C26A14">
      <w:pPr>
        <w:pStyle w:val="ListParagraph"/>
        <w:numPr>
          <w:ilvl w:val="0"/>
          <w:numId w:val="5"/>
        </w:numPr>
        <w:jc w:val="both"/>
        <w:rPr>
          <w:rFonts w:ascii="Arial" w:hAnsi="Arial" w:cs="Arial"/>
        </w:rPr>
      </w:pPr>
      <w:r w:rsidRPr="00670D62">
        <w:rPr>
          <w:rFonts w:ascii="Arial" w:hAnsi="Arial" w:cs="Arial"/>
        </w:rPr>
        <w:t>The opportunity to gain experience of working as part of a team.</w:t>
      </w:r>
      <w:r w:rsidR="00484A17" w:rsidRPr="00C26A14">
        <w:rPr>
          <w:rFonts w:ascii="Arial" w:hAnsi="Arial" w:cs="Arial"/>
        </w:rPr>
        <w:t xml:space="preserve">  </w:t>
      </w:r>
    </w:p>
    <w:p w14:paraId="66BC8208" w14:textId="10ADAE35" w:rsidR="00C26A14" w:rsidRPr="00C26A14" w:rsidRDefault="00C26A14" w:rsidP="00C26A14">
      <w:pPr>
        <w:pStyle w:val="ListParagraph"/>
        <w:numPr>
          <w:ilvl w:val="0"/>
          <w:numId w:val="5"/>
        </w:numPr>
        <w:jc w:val="both"/>
        <w:rPr>
          <w:rFonts w:ascii="Arial" w:hAnsi="Arial" w:cs="Arial"/>
        </w:rPr>
      </w:pPr>
      <w:r>
        <w:rPr>
          <w:rFonts w:ascii="Arial" w:hAnsi="Arial" w:cs="Arial"/>
        </w:rPr>
        <w:t>Support in learning the process of interviewing candidates.</w:t>
      </w:r>
    </w:p>
    <w:p w14:paraId="1C72BAF3" w14:textId="1F8F4AE2" w:rsidR="00484A17" w:rsidRPr="00484A17" w:rsidRDefault="00484A17" w:rsidP="00311009">
      <w:pPr>
        <w:pStyle w:val="ListParagraph"/>
        <w:numPr>
          <w:ilvl w:val="0"/>
          <w:numId w:val="5"/>
        </w:numPr>
        <w:jc w:val="both"/>
        <w:rPr>
          <w:rFonts w:ascii="Arial" w:hAnsi="Arial" w:cs="Arial"/>
        </w:rPr>
      </w:pPr>
      <w:r w:rsidRPr="00670D62">
        <w:rPr>
          <w:rFonts w:ascii="Arial" w:hAnsi="Arial" w:cs="Arial"/>
        </w:rPr>
        <w:t xml:space="preserve">Experience of working in the charity sector. </w:t>
      </w:r>
    </w:p>
    <w:p w14:paraId="1A24BDB4" w14:textId="7200DF73" w:rsidR="00484A17" w:rsidRPr="00484A17" w:rsidRDefault="00484A17" w:rsidP="00311009">
      <w:pPr>
        <w:pStyle w:val="ListParagraph"/>
        <w:numPr>
          <w:ilvl w:val="0"/>
          <w:numId w:val="5"/>
        </w:numPr>
        <w:jc w:val="both"/>
        <w:rPr>
          <w:rFonts w:ascii="Arial" w:hAnsi="Arial" w:cs="Arial"/>
        </w:rPr>
      </w:pPr>
      <w:r w:rsidRPr="00670D62">
        <w:rPr>
          <w:rFonts w:ascii="Arial" w:hAnsi="Arial" w:cs="Arial"/>
        </w:rPr>
        <w:t>The opportunity to learn new skills</w:t>
      </w:r>
      <w:r w:rsidR="00C26A14">
        <w:rPr>
          <w:rFonts w:ascii="Arial" w:hAnsi="Arial" w:cs="Arial"/>
        </w:rPr>
        <w:t xml:space="preserve"> and build confidence.</w:t>
      </w:r>
    </w:p>
    <w:p w14:paraId="5AC78787" w14:textId="63297D28" w:rsidR="00484A17" w:rsidRDefault="00484A17" w:rsidP="00311009">
      <w:pPr>
        <w:pStyle w:val="ListParagraph"/>
        <w:numPr>
          <w:ilvl w:val="0"/>
          <w:numId w:val="5"/>
        </w:numPr>
        <w:jc w:val="both"/>
        <w:rPr>
          <w:rFonts w:ascii="Arial" w:hAnsi="Arial" w:cs="Arial"/>
        </w:rPr>
      </w:pPr>
      <w:r w:rsidRPr="00670D62">
        <w:rPr>
          <w:rFonts w:ascii="Arial" w:hAnsi="Arial" w:cs="Arial"/>
        </w:rPr>
        <w:t>Hertfordshire Mind Network’s commitment to a Health and Safety and Equal Opportunities Policy.</w:t>
      </w:r>
    </w:p>
    <w:p w14:paraId="3D92C0E8" w14:textId="59E6E202" w:rsidR="003070B4" w:rsidRPr="000C1474" w:rsidRDefault="003070B4" w:rsidP="00311009">
      <w:pPr>
        <w:pStyle w:val="ListParagraph"/>
        <w:numPr>
          <w:ilvl w:val="0"/>
          <w:numId w:val="5"/>
        </w:numPr>
        <w:jc w:val="both"/>
        <w:rPr>
          <w:rFonts w:ascii="Arial" w:hAnsi="Arial" w:cs="Arial"/>
        </w:rPr>
      </w:pPr>
      <w:r>
        <w:rPr>
          <w:rFonts w:ascii="Arial" w:hAnsi="Arial" w:cs="Arial"/>
        </w:rPr>
        <w:t xml:space="preserve">Expenses paid in line with the Influence and Participation </w:t>
      </w:r>
      <w:r w:rsidR="001600CC">
        <w:rPr>
          <w:rFonts w:ascii="Arial" w:hAnsi="Arial" w:cs="Arial"/>
        </w:rPr>
        <w:t>Policy</w:t>
      </w:r>
      <w:r>
        <w:rPr>
          <w:rFonts w:ascii="Arial" w:hAnsi="Arial" w:cs="Arial"/>
        </w:rPr>
        <w:t>.</w:t>
      </w:r>
    </w:p>
    <w:p w14:paraId="7B0F9548" w14:textId="77777777" w:rsidR="00D235FB" w:rsidRPr="000C1474" w:rsidRDefault="00D235FB" w:rsidP="00D235FB">
      <w:pPr>
        <w:jc w:val="both"/>
        <w:rPr>
          <w:rFonts w:ascii="Arial" w:hAnsi="Arial" w:cs="Arial"/>
          <w:b/>
        </w:rPr>
      </w:pPr>
      <w:r w:rsidRPr="000C1474">
        <w:rPr>
          <w:rFonts w:ascii="Arial" w:hAnsi="Arial" w:cs="Arial"/>
          <w:b/>
        </w:rPr>
        <w:t>Next steps:</w:t>
      </w:r>
    </w:p>
    <w:p w14:paraId="3079D2CF" w14:textId="77777777" w:rsidR="006F000B" w:rsidRPr="00BC3264" w:rsidRDefault="006F000B" w:rsidP="006F000B">
      <w:pPr>
        <w:jc w:val="both"/>
        <w:rPr>
          <w:rFonts w:ascii="Arial" w:hAnsi="Arial" w:cs="Arial"/>
          <w:bCs/>
        </w:rPr>
      </w:pPr>
      <w:r w:rsidRPr="00BC3264">
        <w:rPr>
          <w:rFonts w:ascii="Arial" w:hAnsi="Arial" w:cs="Arial"/>
          <w:bCs/>
        </w:rPr>
        <w:t>If you would like to know more about this role, please get in touch with us</w:t>
      </w:r>
      <w:r>
        <w:rPr>
          <w:rFonts w:ascii="Arial" w:hAnsi="Arial" w:cs="Arial"/>
          <w:bCs/>
        </w:rPr>
        <w:t>:</w:t>
      </w:r>
    </w:p>
    <w:p w14:paraId="4C990D64" w14:textId="77777777" w:rsidR="006F000B" w:rsidRDefault="006F000B" w:rsidP="006F000B">
      <w:pPr>
        <w:pStyle w:val="paragraph"/>
        <w:spacing w:before="0" w:beforeAutospacing="0" w:after="0" w:afterAutospacing="0"/>
        <w:jc w:val="both"/>
        <w:textAlignment w:val="baseline"/>
        <w:rPr>
          <w:rFonts w:ascii="Arial" w:hAnsi="Arial" w:cs="Arial"/>
          <w:sz w:val="22"/>
          <w:szCs w:val="22"/>
        </w:rPr>
      </w:pPr>
      <w:r w:rsidRPr="00BC3264">
        <w:rPr>
          <w:rStyle w:val="normaltextrun"/>
          <w:rFonts w:ascii="Arial" w:hAnsi="Arial" w:cs="Arial"/>
          <w:b/>
          <w:bCs/>
          <w:color w:val="FF0071" w:themeColor="accent1"/>
          <w:sz w:val="22"/>
          <w:szCs w:val="22"/>
        </w:rPr>
        <w:t>E:</w:t>
      </w:r>
      <w:r w:rsidRPr="00BC3264">
        <w:rPr>
          <w:rStyle w:val="normaltextrun"/>
          <w:rFonts w:ascii="Arial" w:hAnsi="Arial" w:cs="Arial"/>
          <w:color w:val="FF0071" w:themeColor="accent1"/>
          <w:sz w:val="22"/>
          <w:szCs w:val="22"/>
        </w:rPr>
        <w:t xml:space="preserve"> </w:t>
      </w:r>
      <w:hyperlink r:id="rId11" w:tgtFrame="_blank" w:history="1">
        <w:r>
          <w:rPr>
            <w:rStyle w:val="normaltextrun"/>
            <w:rFonts w:ascii="Arial" w:hAnsi="Arial" w:cs="Arial"/>
            <w:color w:val="0563C1"/>
            <w:sz w:val="22"/>
            <w:szCs w:val="22"/>
            <w:u w:val="single"/>
          </w:rPr>
          <w:t>shareyourexperience@hertsmindnetwork.org</w:t>
        </w:r>
      </w:hyperlink>
      <w:r>
        <w:rPr>
          <w:rStyle w:val="eop"/>
          <w:rFonts w:ascii="Arial" w:hAnsi="Arial" w:cs="Arial"/>
          <w:sz w:val="22"/>
          <w:szCs w:val="22"/>
        </w:rPr>
        <w:t> </w:t>
      </w:r>
    </w:p>
    <w:p w14:paraId="26A38607" w14:textId="77777777" w:rsidR="006F000B" w:rsidRPr="00BC3264" w:rsidRDefault="006F000B" w:rsidP="006F000B">
      <w:pPr>
        <w:pStyle w:val="paragraph"/>
        <w:spacing w:before="0" w:beforeAutospacing="0" w:after="0" w:afterAutospacing="0"/>
        <w:jc w:val="both"/>
        <w:textAlignment w:val="baseline"/>
        <w:rPr>
          <w:rFonts w:ascii="Arial" w:hAnsi="Arial" w:cs="Arial"/>
          <w:sz w:val="22"/>
          <w:szCs w:val="22"/>
        </w:rPr>
      </w:pPr>
      <w:r w:rsidRPr="00BC3264">
        <w:rPr>
          <w:rFonts w:ascii="Arial" w:hAnsi="Arial" w:cs="Arial"/>
          <w:b/>
          <w:bCs/>
          <w:color w:val="FF0071" w:themeColor="accent1"/>
          <w:sz w:val="22"/>
          <w:szCs w:val="22"/>
        </w:rPr>
        <w:t>T:</w:t>
      </w:r>
      <w:r w:rsidRPr="00BC3264">
        <w:rPr>
          <w:rFonts w:ascii="Arial" w:hAnsi="Arial" w:cs="Arial"/>
          <w:color w:val="FF0071" w:themeColor="accent1"/>
          <w:sz w:val="22"/>
          <w:szCs w:val="22"/>
        </w:rPr>
        <w:t xml:space="preserve"> </w:t>
      </w:r>
      <w:r>
        <w:rPr>
          <w:rStyle w:val="normaltextrun"/>
          <w:rFonts w:ascii="Arial" w:hAnsi="Arial" w:cs="Arial"/>
          <w:sz w:val="22"/>
          <w:szCs w:val="22"/>
        </w:rPr>
        <w:t>0203 727 3600</w:t>
      </w:r>
      <w:r>
        <w:rPr>
          <w:rStyle w:val="eop"/>
          <w:rFonts w:ascii="Arial" w:hAnsi="Arial" w:cs="Arial"/>
          <w:sz w:val="22"/>
          <w:szCs w:val="22"/>
          <w:lang w:val="en-US"/>
        </w:rPr>
        <w:t> </w:t>
      </w:r>
    </w:p>
    <w:p w14:paraId="6A598612" w14:textId="77777777" w:rsidR="006F000B" w:rsidRDefault="006F000B" w:rsidP="006F000B">
      <w:pPr>
        <w:pStyle w:val="paragraph"/>
        <w:spacing w:before="0" w:beforeAutospacing="0" w:after="0" w:afterAutospacing="0"/>
        <w:jc w:val="both"/>
        <w:textAlignment w:val="baseline"/>
        <w:rPr>
          <w:rStyle w:val="normaltextrun"/>
          <w:rFonts w:ascii="Arial" w:hAnsi="Arial" w:cs="Arial"/>
          <w:sz w:val="22"/>
          <w:szCs w:val="22"/>
        </w:rPr>
      </w:pPr>
    </w:p>
    <w:p w14:paraId="07793DFA" w14:textId="77777777" w:rsidR="006F000B" w:rsidRDefault="006F000B" w:rsidP="006F000B">
      <w:pPr>
        <w:pStyle w:val="paragraph"/>
        <w:spacing w:before="0" w:beforeAutospacing="0" w:after="0" w:afterAutospacing="0"/>
        <w:jc w:val="both"/>
        <w:textAlignment w:val="baseline"/>
        <w:rPr>
          <w:rStyle w:val="eop"/>
          <w:rFonts w:ascii="Arial" w:hAnsi="Arial" w:cs="Arial"/>
          <w:sz w:val="22"/>
          <w:szCs w:val="22"/>
          <w:lang w:val="en-US"/>
        </w:rPr>
      </w:pPr>
      <w:r>
        <w:rPr>
          <w:rStyle w:val="normaltextrun"/>
          <w:rFonts w:ascii="Arial" w:hAnsi="Arial" w:cs="Arial"/>
          <w:sz w:val="22"/>
          <w:szCs w:val="22"/>
        </w:rPr>
        <w:t xml:space="preserve">Or write to </w:t>
      </w:r>
      <w:r>
        <w:rPr>
          <w:rStyle w:val="eop"/>
          <w:rFonts w:ascii="Arial" w:hAnsi="Arial" w:cs="Arial"/>
          <w:sz w:val="22"/>
          <w:szCs w:val="22"/>
          <w:lang w:val="en-US"/>
        </w:rPr>
        <w:t xml:space="preserve">us at: </w:t>
      </w:r>
    </w:p>
    <w:p w14:paraId="514B66B4" w14:textId="77777777" w:rsidR="006F000B" w:rsidRDefault="006F000B" w:rsidP="006F000B">
      <w:pPr>
        <w:pStyle w:val="paragraph"/>
        <w:spacing w:before="0" w:beforeAutospacing="0" w:after="0" w:afterAutospacing="0"/>
        <w:jc w:val="both"/>
        <w:textAlignment w:val="baseline"/>
        <w:rPr>
          <w:rStyle w:val="eop"/>
          <w:rFonts w:ascii="Arial" w:hAnsi="Arial" w:cs="Arial"/>
          <w:sz w:val="22"/>
          <w:szCs w:val="22"/>
          <w:lang w:val="en-US"/>
        </w:rPr>
      </w:pPr>
    </w:p>
    <w:p w14:paraId="54AFDAC9" w14:textId="06E6ABE6" w:rsidR="006F000B" w:rsidRDefault="006F000B" w:rsidP="006F000B">
      <w:pPr>
        <w:pStyle w:val="paragraph"/>
        <w:spacing w:before="0" w:beforeAutospacing="0" w:after="0" w:afterAutospacing="0"/>
        <w:jc w:val="both"/>
        <w:textAlignment w:val="baseline"/>
        <w:rPr>
          <w:rFonts w:ascii="Arial" w:hAnsi="Arial" w:cs="Arial"/>
          <w:sz w:val="22"/>
          <w:szCs w:val="22"/>
          <w:lang w:val="en-US"/>
        </w:rPr>
      </w:pPr>
      <w:r w:rsidRPr="00BC3264">
        <w:rPr>
          <w:rStyle w:val="normaltextrun"/>
          <w:rFonts w:ascii="Arial" w:hAnsi="Arial" w:cs="Arial"/>
          <w:sz w:val="22"/>
          <w:szCs w:val="22"/>
        </w:rPr>
        <w:t>Share Your Experience</w:t>
      </w:r>
      <w:r w:rsidRPr="00BC3264">
        <w:rPr>
          <w:rFonts w:ascii="Arial" w:hAnsi="Arial" w:cs="Arial"/>
          <w:sz w:val="22"/>
          <w:szCs w:val="22"/>
          <w:lang w:val="en-US"/>
        </w:rPr>
        <w:t>,</w:t>
      </w:r>
      <w:r>
        <w:rPr>
          <w:rFonts w:ascii="Arial" w:hAnsi="Arial" w:cs="Arial"/>
          <w:sz w:val="22"/>
          <w:szCs w:val="22"/>
          <w:lang w:val="en-US"/>
        </w:rPr>
        <w:t xml:space="preserve"> </w:t>
      </w:r>
      <w:r>
        <w:rPr>
          <w:rStyle w:val="normaltextrun"/>
          <w:rFonts w:ascii="Arial" w:hAnsi="Arial" w:cs="Arial"/>
          <w:sz w:val="22"/>
          <w:szCs w:val="22"/>
        </w:rPr>
        <w:t>Herts Mind Network</w:t>
      </w:r>
      <w:r>
        <w:rPr>
          <w:rFonts w:ascii="Arial" w:hAnsi="Arial" w:cs="Arial"/>
          <w:sz w:val="22"/>
          <w:szCs w:val="22"/>
          <w:lang w:val="en-US"/>
        </w:rPr>
        <w:t xml:space="preserve">, </w:t>
      </w:r>
      <w:r>
        <w:rPr>
          <w:rStyle w:val="normaltextrun"/>
          <w:rFonts w:ascii="Arial" w:hAnsi="Arial" w:cs="Arial"/>
          <w:sz w:val="22"/>
          <w:szCs w:val="22"/>
        </w:rPr>
        <w:t>The Wellbeing Centre</w:t>
      </w:r>
      <w:r>
        <w:rPr>
          <w:rFonts w:ascii="Arial" w:hAnsi="Arial" w:cs="Arial"/>
          <w:sz w:val="22"/>
          <w:szCs w:val="22"/>
          <w:lang w:val="en-US"/>
        </w:rPr>
        <w:t xml:space="preserve">, </w:t>
      </w:r>
      <w:r>
        <w:rPr>
          <w:rStyle w:val="normaltextrun"/>
          <w:rFonts w:ascii="Arial" w:hAnsi="Arial" w:cs="Arial"/>
          <w:sz w:val="22"/>
          <w:szCs w:val="22"/>
        </w:rPr>
        <w:t>501 St Albans Road</w:t>
      </w:r>
      <w:r>
        <w:rPr>
          <w:rFonts w:ascii="Arial" w:hAnsi="Arial" w:cs="Arial"/>
          <w:sz w:val="22"/>
          <w:szCs w:val="22"/>
          <w:lang w:val="en-US"/>
        </w:rPr>
        <w:t xml:space="preserve">, </w:t>
      </w:r>
      <w:r>
        <w:rPr>
          <w:rStyle w:val="normaltextrun"/>
          <w:rFonts w:ascii="Arial" w:hAnsi="Arial" w:cs="Arial"/>
          <w:sz w:val="22"/>
          <w:szCs w:val="22"/>
        </w:rPr>
        <w:t>Watford</w:t>
      </w:r>
      <w:r>
        <w:rPr>
          <w:rFonts w:ascii="Arial" w:hAnsi="Arial" w:cs="Arial"/>
          <w:sz w:val="22"/>
          <w:szCs w:val="22"/>
          <w:lang w:val="en-US"/>
        </w:rPr>
        <w:t xml:space="preserve">, </w:t>
      </w:r>
      <w:r>
        <w:rPr>
          <w:rStyle w:val="normaltextrun"/>
          <w:rFonts w:ascii="Arial" w:hAnsi="Arial" w:cs="Arial"/>
          <w:sz w:val="22"/>
          <w:szCs w:val="22"/>
        </w:rPr>
        <w:t>Herts</w:t>
      </w:r>
      <w:r>
        <w:rPr>
          <w:rFonts w:ascii="Arial" w:hAnsi="Arial" w:cs="Arial"/>
          <w:sz w:val="22"/>
          <w:szCs w:val="22"/>
          <w:lang w:val="en-US"/>
        </w:rPr>
        <w:t xml:space="preserve">, </w:t>
      </w:r>
      <w:r>
        <w:rPr>
          <w:rStyle w:val="normaltextrun"/>
          <w:rFonts w:ascii="Arial" w:hAnsi="Arial" w:cs="Arial"/>
          <w:sz w:val="22"/>
          <w:szCs w:val="22"/>
        </w:rPr>
        <w:t>WD24 7RZ</w:t>
      </w:r>
      <w:r w:rsidR="008B4E44">
        <w:rPr>
          <w:rStyle w:val="normaltextrun"/>
          <w:rFonts w:ascii="Arial" w:hAnsi="Arial" w:cs="Arial"/>
          <w:sz w:val="22"/>
          <w:szCs w:val="22"/>
        </w:rPr>
        <w:t>.</w:t>
      </w:r>
    </w:p>
    <w:p w14:paraId="42F59CD4" w14:textId="77777777" w:rsidR="00D235FB" w:rsidRPr="000C1474" w:rsidRDefault="00D235FB" w:rsidP="00D235FB">
      <w:pPr>
        <w:jc w:val="both"/>
        <w:rPr>
          <w:rFonts w:ascii="Arial" w:hAnsi="Arial" w:cs="Arial"/>
        </w:rPr>
      </w:pPr>
    </w:p>
    <w:p w14:paraId="638E4948" w14:textId="77777777" w:rsidR="00D235FB" w:rsidRPr="000C1474" w:rsidRDefault="00D235FB" w:rsidP="00D235FB">
      <w:pPr>
        <w:ind w:left="360"/>
        <w:jc w:val="both"/>
        <w:rPr>
          <w:rFonts w:ascii="Arial" w:hAnsi="Arial" w:cs="Arial"/>
        </w:rPr>
      </w:pPr>
    </w:p>
    <w:p w14:paraId="23AE359F" w14:textId="77777777" w:rsidR="00D95219" w:rsidRPr="000C1474" w:rsidRDefault="00D95219" w:rsidP="001728E0">
      <w:pPr>
        <w:rPr>
          <w:rFonts w:ascii="Arial" w:hAnsi="Arial" w:cs="Arial"/>
        </w:rPr>
      </w:pPr>
    </w:p>
    <w:sectPr w:rsidR="00D95219" w:rsidRPr="000C1474" w:rsidSect="000C1474">
      <w:headerReference w:type="default" r:id="rId12"/>
      <w:footerReference w:type="default" r:id="rId13"/>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3823" w14:textId="77777777" w:rsidR="0019175B" w:rsidRDefault="0019175B">
      <w:pPr>
        <w:spacing w:after="0" w:line="240" w:lineRule="auto"/>
      </w:pPr>
      <w:r>
        <w:separator/>
      </w:r>
    </w:p>
  </w:endnote>
  <w:endnote w:type="continuationSeparator" w:id="0">
    <w:p w14:paraId="1449C54F" w14:textId="77777777" w:rsidR="0019175B" w:rsidRDefault="0019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434390"/>
      <w:docPartObj>
        <w:docPartGallery w:val="Page Numbers (Bottom of Page)"/>
        <w:docPartUnique/>
      </w:docPartObj>
    </w:sdtPr>
    <w:sdtEndPr>
      <w:rPr>
        <w:rFonts w:ascii="Arial" w:hAnsi="Arial" w:cs="Arial"/>
        <w:noProof/>
      </w:rPr>
    </w:sdtEndPr>
    <w:sdtContent>
      <w:p w14:paraId="2D3C519F" w14:textId="77777777" w:rsidR="0069090C" w:rsidRPr="000C1474" w:rsidRDefault="0069090C">
        <w:pPr>
          <w:pStyle w:val="Footer"/>
          <w:jc w:val="right"/>
          <w:rPr>
            <w:rFonts w:ascii="Arial" w:hAnsi="Arial" w:cs="Arial"/>
          </w:rPr>
        </w:pPr>
        <w:r w:rsidRPr="000C1474">
          <w:rPr>
            <w:rFonts w:ascii="Arial" w:hAnsi="Arial" w:cs="Arial"/>
          </w:rPr>
          <w:fldChar w:fldCharType="begin"/>
        </w:r>
        <w:r w:rsidRPr="000C1474">
          <w:rPr>
            <w:rFonts w:ascii="Arial" w:hAnsi="Arial" w:cs="Arial"/>
          </w:rPr>
          <w:instrText xml:space="preserve"> PAGE   \* MERGEFORMAT </w:instrText>
        </w:r>
        <w:r w:rsidRPr="000C1474">
          <w:rPr>
            <w:rFonts w:ascii="Arial" w:hAnsi="Arial" w:cs="Arial"/>
          </w:rPr>
          <w:fldChar w:fldCharType="separate"/>
        </w:r>
        <w:r w:rsidR="00B56D03">
          <w:rPr>
            <w:rFonts w:ascii="Arial" w:hAnsi="Arial" w:cs="Arial"/>
            <w:noProof/>
          </w:rPr>
          <w:t>1</w:t>
        </w:r>
        <w:r w:rsidRPr="000C1474">
          <w:rPr>
            <w:rFonts w:ascii="Arial" w:hAnsi="Arial" w:cs="Arial"/>
            <w:noProof/>
          </w:rPr>
          <w:fldChar w:fldCharType="end"/>
        </w:r>
      </w:p>
    </w:sdtContent>
  </w:sdt>
  <w:p w14:paraId="7E140910" w14:textId="7C7FB627" w:rsidR="00BA4502" w:rsidRDefault="00833BE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1AD8" w14:textId="77777777" w:rsidR="0019175B" w:rsidRDefault="0019175B">
      <w:pPr>
        <w:spacing w:after="0" w:line="240" w:lineRule="auto"/>
      </w:pPr>
      <w:r>
        <w:separator/>
      </w:r>
    </w:p>
  </w:footnote>
  <w:footnote w:type="continuationSeparator" w:id="0">
    <w:p w14:paraId="4D700632" w14:textId="77777777" w:rsidR="0019175B" w:rsidRDefault="0019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6ACA" w14:textId="77777777" w:rsidR="0036714F" w:rsidRDefault="00BC41EF" w:rsidP="004F1CE2">
    <w:pPr>
      <w:pStyle w:val="Header"/>
      <w:ind w:left="-567"/>
    </w:pPr>
    <w:r>
      <w:rPr>
        <w:noProof/>
      </w:rPr>
    </w:r>
    <w:r w:rsidR="00BC41EF">
      <w:rPr>
        <w:noProof/>
      </w:rPr>
      <w:pict w14:anchorId="2286C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35pt;height:39.35pt;mso-width-percent:0;mso-height-percent:0;mso-width-percent:0;mso-height-percent:0">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B7DEA"/>
    <w:multiLevelType w:val="multilevel"/>
    <w:tmpl w:val="905A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C27D6"/>
    <w:multiLevelType w:val="hybridMultilevel"/>
    <w:tmpl w:val="CF6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12F3F"/>
    <w:multiLevelType w:val="multilevel"/>
    <w:tmpl w:val="6D22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7786506">
    <w:abstractNumId w:val="2"/>
  </w:num>
  <w:num w:numId="2" w16cid:durableId="1372151175">
    <w:abstractNumId w:val="3"/>
  </w:num>
  <w:num w:numId="3" w16cid:durableId="1566721223">
    <w:abstractNumId w:val="1"/>
  </w:num>
  <w:num w:numId="4" w16cid:durableId="130484476">
    <w:abstractNumId w:val="0"/>
  </w:num>
  <w:num w:numId="5" w16cid:durableId="125781080">
    <w:abstractNumId w:val="6"/>
  </w:num>
  <w:num w:numId="6" w16cid:durableId="1686666246">
    <w:abstractNumId w:val="0"/>
  </w:num>
  <w:num w:numId="7" w16cid:durableId="1008144825">
    <w:abstractNumId w:val="4"/>
  </w:num>
  <w:num w:numId="8" w16cid:durableId="823277310">
    <w:abstractNumId w:val="7"/>
  </w:num>
  <w:num w:numId="9" w16cid:durableId="1821578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60A04"/>
    <w:rsid w:val="000C1474"/>
    <w:rsid w:val="00111648"/>
    <w:rsid w:val="001600CC"/>
    <w:rsid w:val="001659BB"/>
    <w:rsid w:val="00170A91"/>
    <w:rsid w:val="001728E0"/>
    <w:rsid w:val="0019175B"/>
    <w:rsid w:val="00297B93"/>
    <w:rsid w:val="002E092C"/>
    <w:rsid w:val="002E2565"/>
    <w:rsid w:val="003070B4"/>
    <w:rsid w:val="00311009"/>
    <w:rsid w:val="0032010C"/>
    <w:rsid w:val="003368D0"/>
    <w:rsid w:val="0036714F"/>
    <w:rsid w:val="003A6DB9"/>
    <w:rsid w:val="003B70B7"/>
    <w:rsid w:val="003D4985"/>
    <w:rsid w:val="003D5EB7"/>
    <w:rsid w:val="004642B9"/>
    <w:rsid w:val="00484A17"/>
    <w:rsid w:val="004B392B"/>
    <w:rsid w:val="004F1CE2"/>
    <w:rsid w:val="00514E7A"/>
    <w:rsid w:val="005E1F63"/>
    <w:rsid w:val="005F3424"/>
    <w:rsid w:val="006051B9"/>
    <w:rsid w:val="006669BE"/>
    <w:rsid w:val="00670D62"/>
    <w:rsid w:val="0069090C"/>
    <w:rsid w:val="006A337F"/>
    <w:rsid w:val="006A3F59"/>
    <w:rsid w:val="006A44A2"/>
    <w:rsid w:val="006C6351"/>
    <w:rsid w:val="006D7A09"/>
    <w:rsid w:val="006F000B"/>
    <w:rsid w:val="006F2848"/>
    <w:rsid w:val="006F5BD1"/>
    <w:rsid w:val="00710C0D"/>
    <w:rsid w:val="00736AF7"/>
    <w:rsid w:val="00741652"/>
    <w:rsid w:val="00757E4C"/>
    <w:rsid w:val="007B504E"/>
    <w:rsid w:val="007C442E"/>
    <w:rsid w:val="007D33E9"/>
    <w:rsid w:val="007E493E"/>
    <w:rsid w:val="007F0802"/>
    <w:rsid w:val="007F42FE"/>
    <w:rsid w:val="00811B70"/>
    <w:rsid w:val="008251BE"/>
    <w:rsid w:val="00833BEC"/>
    <w:rsid w:val="00834AE4"/>
    <w:rsid w:val="0085620D"/>
    <w:rsid w:val="008648A1"/>
    <w:rsid w:val="00873897"/>
    <w:rsid w:val="008A36A1"/>
    <w:rsid w:val="008B4E44"/>
    <w:rsid w:val="008C781D"/>
    <w:rsid w:val="009169E0"/>
    <w:rsid w:val="0092446A"/>
    <w:rsid w:val="009334DB"/>
    <w:rsid w:val="009850B6"/>
    <w:rsid w:val="00991AF0"/>
    <w:rsid w:val="009B71C0"/>
    <w:rsid w:val="009E7BAC"/>
    <w:rsid w:val="00A0767F"/>
    <w:rsid w:val="00AE4DE6"/>
    <w:rsid w:val="00B40151"/>
    <w:rsid w:val="00B52C83"/>
    <w:rsid w:val="00B56D03"/>
    <w:rsid w:val="00B77067"/>
    <w:rsid w:val="00BA4502"/>
    <w:rsid w:val="00BC41EF"/>
    <w:rsid w:val="00BF1C94"/>
    <w:rsid w:val="00C02798"/>
    <w:rsid w:val="00C26A14"/>
    <w:rsid w:val="00C27D11"/>
    <w:rsid w:val="00C4255A"/>
    <w:rsid w:val="00C7427F"/>
    <w:rsid w:val="00CD41AE"/>
    <w:rsid w:val="00CD6A5E"/>
    <w:rsid w:val="00CF1EEC"/>
    <w:rsid w:val="00D01819"/>
    <w:rsid w:val="00D21624"/>
    <w:rsid w:val="00D235FB"/>
    <w:rsid w:val="00D515C2"/>
    <w:rsid w:val="00D84CAB"/>
    <w:rsid w:val="00D95219"/>
    <w:rsid w:val="00DE36AF"/>
    <w:rsid w:val="00E00FFD"/>
    <w:rsid w:val="00F60320"/>
    <w:rsid w:val="00F86CA6"/>
    <w:rsid w:val="00FF4A8E"/>
    <w:rsid w:val="16B10960"/>
    <w:rsid w:val="16E81F77"/>
    <w:rsid w:val="1F007053"/>
    <w:rsid w:val="2065ACC7"/>
    <w:rsid w:val="2075D960"/>
    <w:rsid w:val="2CAC4EFA"/>
    <w:rsid w:val="2D07804B"/>
    <w:rsid w:val="49D0D7D6"/>
    <w:rsid w:val="529D4229"/>
    <w:rsid w:val="57EA201C"/>
    <w:rsid w:val="5A59741F"/>
    <w:rsid w:val="6EEF175B"/>
    <w:rsid w:val="71F9A196"/>
    <w:rsid w:val="7286EA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5226B"/>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character" w:customStyle="1" w:styleId="normaltextrun">
    <w:name w:val="normaltextrun"/>
    <w:basedOn w:val="DefaultParagraphFont"/>
    <w:rsid w:val="003070B4"/>
  </w:style>
  <w:style w:type="character" w:customStyle="1" w:styleId="eop">
    <w:name w:val="eop"/>
    <w:basedOn w:val="DefaultParagraphFont"/>
    <w:rsid w:val="003070B4"/>
  </w:style>
  <w:style w:type="paragraph" w:customStyle="1" w:styleId="paragraph">
    <w:name w:val="paragraph"/>
    <w:basedOn w:val="Normal"/>
    <w:rsid w:val="003070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C44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0472">
      <w:bodyDiv w:val="1"/>
      <w:marLeft w:val="0"/>
      <w:marRight w:val="0"/>
      <w:marTop w:val="0"/>
      <w:marBottom w:val="0"/>
      <w:divBdr>
        <w:top w:val="none" w:sz="0" w:space="0" w:color="auto"/>
        <w:left w:val="none" w:sz="0" w:space="0" w:color="auto"/>
        <w:bottom w:val="none" w:sz="0" w:space="0" w:color="auto"/>
        <w:right w:val="none" w:sz="0" w:space="0" w:color="auto"/>
      </w:divBdr>
      <w:divsChild>
        <w:div w:id="1823084800">
          <w:marLeft w:val="0"/>
          <w:marRight w:val="0"/>
          <w:marTop w:val="0"/>
          <w:marBottom w:val="0"/>
          <w:divBdr>
            <w:top w:val="none" w:sz="0" w:space="0" w:color="auto"/>
            <w:left w:val="none" w:sz="0" w:space="0" w:color="auto"/>
            <w:bottom w:val="none" w:sz="0" w:space="0" w:color="auto"/>
            <w:right w:val="none" w:sz="0" w:space="0" w:color="auto"/>
          </w:divBdr>
          <w:divsChild>
            <w:div w:id="1212159317">
              <w:marLeft w:val="0"/>
              <w:marRight w:val="0"/>
              <w:marTop w:val="0"/>
              <w:marBottom w:val="0"/>
              <w:divBdr>
                <w:top w:val="none" w:sz="0" w:space="0" w:color="auto"/>
                <w:left w:val="none" w:sz="0" w:space="0" w:color="auto"/>
                <w:bottom w:val="none" w:sz="0" w:space="0" w:color="auto"/>
                <w:right w:val="none" w:sz="0" w:space="0" w:color="auto"/>
              </w:divBdr>
            </w:div>
          </w:divsChild>
        </w:div>
        <w:div w:id="1031883528">
          <w:marLeft w:val="0"/>
          <w:marRight w:val="0"/>
          <w:marTop w:val="0"/>
          <w:marBottom w:val="0"/>
          <w:divBdr>
            <w:top w:val="none" w:sz="0" w:space="0" w:color="auto"/>
            <w:left w:val="none" w:sz="0" w:space="0" w:color="auto"/>
            <w:bottom w:val="none" w:sz="0" w:space="0" w:color="auto"/>
            <w:right w:val="none" w:sz="0" w:space="0" w:color="auto"/>
          </w:divBdr>
        </w:div>
        <w:div w:id="568346425">
          <w:marLeft w:val="0"/>
          <w:marRight w:val="0"/>
          <w:marTop w:val="0"/>
          <w:marBottom w:val="0"/>
          <w:divBdr>
            <w:top w:val="none" w:sz="0" w:space="0" w:color="auto"/>
            <w:left w:val="none" w:sz="0" w:space="0" w:color="auto"/>
            <w:bottom w:val="none" w:sz="0" w:space="0" w:color="auto"/>
            <w:right w:val="none" w:sz="0" w:space="0" w:color="auto"/>
          </w:divBdr>
        </w:div>
        <w:div w:id="2095933064">
          <w:marLeft w:val="0"/>
          <w:marRight w:val="0"/>
          <w:marTop w:val="0"/>
          <w:marBottom w:val="0"/>
          <w:divBdr>
            <w:top w:val="none" w:sz="0" w:space="0" w:color="auto"/>
            <w:left w:val="none" w:sz="0" w:space="0" w:color="auto"/>
            <w:bottom w:val="none" w:sz="0" w:space="0" w:color="auto"/>
            <w:right w:val="none" w:sz="0" w:space="0" w:color="auto"/>
          </w:divBdr>
        </w:div>
        <w:div w:id="153449422">
          <w:marLeft w:val="0"/>
          <w:marRight w:val="0"/>
          <w:marTop w:val="0"/>
          <w:marBottom w:val="0"/>
          <w:divBdr>
            <w:top w:val="none" w:sz="0" w:space="0" w:color="auto"/>
            <w:left w:val="none" w:sz="0" w:space="0" w:color="auto"/>
            <w:bottom w:val="none" w:sz="0" w:space="0" w:color="auto"/>
            <w:right w:val="none" w:sz="0" w:space="0" w:color="auto"/>
          </w:divBdr>
        </w:div>
        <w:div w:id="1200123549">
          <w:marLeft w:val="0"/>
          <w:marRight w:val="0"/>
          <w:marTop w:val="0"/>
          <w:marBottom w:val="0"/>
          <w:divBdr>
            <w:top w:val="none" w:sz="0" w:space="0" w:color="auto"/>
            <w:left w:val="none" w:sz="0" w:space="0" w:color="auto"/>
            <w:bottom w:val="none" w:sz="0" w:space="0" w:color="auto"/>
            <w:right w:val="none" w:sz="0" w:space="0" w:color="auto"/>
          </w:divBdr>
        </w:div>
        <w:div w:id="843864775">
          <w:marLeft w:val="0"/>
          <w:marRight w:val="0"/>
          <w:marTop w:val="0"/>
          <w:marBottom w:val="0"/>
          <w:divBdr>
            <w:top w:val="none" w:sz="0" w:space="0" w:color="auto"/>
            <w:left w:val="none" w:sz="0" w:space="0" w:color="auto"/>
            <w:bottom w:val="none" w:sz="0" w:space="0" w:color="auto"/>
            <w:right w:val="none" w:sz="0" w:space="0" w:color="auto"/>
          </w:divBdr>
        </w:div>
        <w:div w:id="400057607">
          <w:marLeft w:val="0"/>
          <w:marRight w:val="0"/>
          <w:marTop w:val="0"/>
          <w:marBottom w:val="0"/>
          <w:divBdr>
            <w:top w:val="none" w:sz="0" w:space="0" w:color="auto"/>
            <w:left w:val="none" w:sz="0" w:space="0" w:color="auto"/>
            <w:bottom w:val="none" w:sz="0" w:space="0" w:color="auto"/>
            <w:right w:val="none" w:sz="0" w:space="0" w:color="auto"/>
          </w:divBdr>
        </w:div>
        <w:div w:id="1747653190">
          <w:marLeft w:val="0"/>
          <w:marRight w:val="0"/>
          <w:marTop w:val="0"/>
          <w:marBottom w:val="0"/>
          <w:divBdr>
            <w:top w:val="none" w:sz="0" w:space="0" w:color="auto"/>
            <w:left w:val="none" w:sz="0" w:space="0" w:color="auto"/>
            <w:bottom w:val="none" w:sz="0" w:space="0" w:color="auto"/>
            <w:right w:val="none" w:sz="0" w:space="0" w:color="auto"/>
          </w:divBdr>
        </w:div>
      </w:divsChild>
    </w:div>
    <w:div w:id="435373911">
      <w:bodyDiv w:val="1"/>
      <w:marLeft w:val="0"/>
      <w:marRight w:val="0"/>
      <w:marTop w:val="0"/>
      <w:marBottom w:val="0"/>
      <w:divBdr>
        <w:top w:val="none" w:sz="0" w:space="0" w:color="auto"/>
        <w:left w:val="none" w:sz="0" w:space="0" w:color="auto"/>
        <w:bottom w:val="none" w:sz="0" w:space="0" w:color="auto"/>
        <w:right w:val="none" w:sz="0" w:space="0" w:color="auto"/>
      </w:divBdr>
    </w:div>
    <w:div w:id="14301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eyourexperience@hertsmindnetwork.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4" ma:contentTypeDescription="Create a new document." ma:contentTypeScope="" ma:versionID="c56454eac98be4077e3eefdc06cc28df">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72cfe91bb9cb3e58a5a7820284386e5" ns2:_="" ns3:_="">
    <xsd:import namespace="0fd6d9d0-90a1-4abf-a78a-d005ee10dedb"/>
    <xsd:import namespace="f3a587b6-d263-40ad-9b25-5f7505a0a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d3f7e5-7e7d-430f-8947-9341dde1799f}"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CE055-68B5-48A6-9D1B-2739160D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B263E-EA9D-492C-818E-9605788AA318}">
  <ds:schemaRefs>
    <ds:schemaRef ds:uri="http://schemas.openxmlformats.org/officeDocument/2006/bibliography"/>
  </ds:schemaRefs>
</ds:datastoreItem>
</file>

<file path=customXml/itemProps3.xml><?xml version="1.0" encoding="utf-8"?>
<ds:datastoreItem xmlns:ds="http://schemas.openxmlformats.org/officeDocument/2006/customXml" ds:itemID="{4FCAD0CF-D4A0-4A3D-A150-97E723CC2FB6}">
  <ds:schemaRefs>
    <ds:schemaRef ds:uri="http://schemas.microsoft.com/office/2006/metadata/properties"/>
    <ds:schemaRef ds:uri="http://schemas.microsoft.com/office/infopath/2007/PartnerControls"/>
    <ds:schemaRef ds:uri="f3a587b6-d263-40ad-9b25-5f7505a0a668"/>
    <ds:schemaRef ds:uri="0fd6d9d0-90a1-4abf-a78a-d005ee10dedb"/>
  </ds:schemaRefs>
</ds:datastoreItem>
</file>

<file path=customXml/itemProps4.xml><?xml version="1.0" encoding="utf-8"?>
<ds:datastoreItem xmlns:ds="http://schemas.openxmlformats.org/officeDocument/2006/customXml" ds:itemID="{17686884-65EB-4107-8726-70C1FB538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C:\Users\clarerennett\AppData\Local\Temp\16\Volunteer Role Description Template.dotx</Template>
  <TotalTime>20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Rennett</dc:creator>
  <cp:lastModifiedBy>Clare Rennett</cp:lastModifiedBy>
  <cp:revision>8</cp:revision>
  <cp:lastPrinted>2014-04-28T13:43:00Z</cp:lastPrinted>
  <dcterms:created xsi:type="dcterms:W3CDTF">2023-07-27T12:12:00Z</dcterms:created>
  <dcterms:modified xsi:type="dcterms:W3CDTF">2023-08-08T11:18:00Z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MediaServiceImageTags">
    <vt:lpwstr/>
  </property>
</Properties>
</file>